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84" w:rsidRDefault="00B03494">
      <w:pPr>
        <w:rPr>
          <w:rFonts w:ascii="Calibri" w:eastAsia="Calibri" w:hAnsi="Calibri" w:cs="Calibri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 xml:space="preserve">Please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INITIAL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next to </w:t>
      </w:r>
      <w:r>
        <w:rPr>
          <w:rFonts w:ascii="Calibri" w:eastAsia="Calibri" w:hAnsi="Calibri" w:cs="Calibri"/>
          <w:b/>
          <w:sz w:val="20"/>
          <w:szCs w:val="20"/>
        </w:rPr>
        <w:t>“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Yes” or “No</w:t>
      </w:r>
      <w:r>
        <w:rPr>
          <w:rFonts w:ascii="Calibri" w:eastAsia="Calibri" w:hAnsi="Calibri" w:cs="Calibri"/>
          <w:b/>
          <w:sz w:val="20"/>
          <w:szCs w:val="20"/>
        </w:rPr>
        <w:t>”</w:t>
      </w:r>
      <w:r>
        <w:rPr>
          <w:rFonts w:ascii="Calibri" w:eastAsia="Calibri" w:hAnsi="Calibri" w:cs="Calibri"/>
          <w:sz w:val="20"/>
          <w:szCs w:val="20"/>
        </w:rPr>
        <w:t xml:space="preserve"> by each line as appropriate </w:t>
      </w:r>
      <w:r>
        <w:rPr>
          <w:rFonts w:ascii="Calibri" w:eastAsia="Calibri" w:hAnsi="Calibri" w:cs="Calibri"/>
          <w:b/>
          <w:sz w:val="20"/>
          <w:szCs w:val="20"/>
        </w:rPr>
        <w:t>(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if “No,” an explanation MUST be provided in the notes </w:t>
      </w:r>
    </w:p>
    <w:p w:rsidR="00064084" w:rsidRDefault="00B03494">
      <w:pPr>
        <w:tabs>
          <w:tab w:val="left" w:pos="1710"/>
        </w:tabs>
        <w:rPr>
          <w:rFonts w:ascii="Calibri" w:eastAsia="Calibri" w:hAnsi="Calibri" w:cs="Calibri"/>
          <w:b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sz w:val="20"/>
          <w:szCs w:val="20"/>
          <w:u w:val="single"/>
        </w:rPr>
        <w:t>section</w:t>
      </w:r>
      <w:proofErr w:type="gramEnd"/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 below</w:t>
      </w:r>
      <w:r>
        <w:rPr>
          <w:rFonts w:ascii="Calibri" w:eastAsia="Calibri" w:hAnsi="Calibri" w:cs="Calibri"/>
          <w:b/>
          <w:sz w:val="20"/>
          <w:szCs w:val="20"/>
        </w:rPr>
        <w:t xml:space="preserve">). </w:t>
      </w:r>
    </w:p>
    <w:p w:rsidR="00064084" w:rsidRDefault="00064084">
      <w:pPr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a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9"/>
        <w:gridCol w:w="1195"/>
        <w:gridCol w:w="8451"/>
      </w:tblGrid>
      <w:tr w:rsidR="00064084">
        <w:tc>
          <w:tcPr>
            <w:tcW w:w="1239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064084" w:rsidRDefault="00B0349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Participant and/or the participant’s legally authorized representative (LAR) was given a copy of the consent document to read.</w:t>
            </w:r>
          </w:p>
        </w:tc>
      </w:tr>
      <w:tr w:rsidR="00064084">
        <w:tc>
          <w:tcPr>
            <w:tcW w:w="1239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064084" w:rsidRDefault="00B0349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consent process occurred in a private, quiet area. </w:t>
            </w:r>
          </w:p>
        </w:tc>
      </w:tr>
      <w:tr w:rsidR="00064084">
        <w:tc>
          <w:tcPr>
            <w:tcW w:w="1239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  <w:p w:rsidR="00064084" w:rsidRDefault="000640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95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064084" w:rsidRDefault="00B0349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 risks, benefits, alternative treatments, confidentiality, and details of the above mentioned study were explained to the participant (or participant’s LAR).</w:t>
            </w:r>
          </w:p>
        </w:tc>
      </w:tr>
      <w:tr w:rsidR="00064084">
        <w:tc>
          <w:tcPr>
            <w:tcW w:w="1239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  <w:p w:rsidR="00064084" w:rsidRDefault="000640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95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064084" w:rsidRDefault="00B0349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Ample time was provided for reading the consent document, and the participant (or LAR) was encouraged to ask questions.</w:t>
            </w:r>
          </w:p>
          <w:p w:rsidR="00064084" w:rsidRDefault="0006408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64084">
        <w:tc>
          <w:tcPr>
            <w:tcW w:w="1239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064084" w:rsidRDefault="00B0349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participant (or LAR) expressed an understanding of the study and consent process. All questions and concerns were addressed prior to signing the consent document. </w:t>
            </w:r>
          </w:p>
        </w:tc>
      </w:tr>
      <w:tr w:rsidR="00064084">
        <w:tc>
          <w:tcPr>
            <w:tcW w:w="1239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064084" w:rsidRDefault="00B0349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teach-back method was used to assess participant’s comprehension of the consent document.</w:t>
            </w:r>
          </w:p>
        </w:tc>
      </w:tr>
      <w:tr w:rsidR="00064084">
        <w:tc>
          <w:tcPr>
            <w:tcW w:w="1239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064084" w:rsidRDefault="00B0349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participant (or LAR) agreed to participate in the study and signed/dated the signature page of the consent document.</w:t>
            </w:r>
          </w:p>
        </w:tc>
      </w:tr>
      <w:tr w:rsidR="00064084">
        <w:tc>
          <w:tcPr>
            <w:tcW w:w="1239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064084" w:rsidRDefault="00B0349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copy of the signed consent document and the University of South Alabama’s Subject Bill of Rights document was provided to the participant (or participant’s LAR).</w:t>
            </w:r>
          </w:p>
        </w:tc>
      </w:tr>
      <w:tr w:rsidR="00064084">
        <w:tc>
          <w:tcPr>
            <w:tcW w:w="1239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064084" w:rsidRDefault="00B0349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 procedures specifically related to the study were performed prior to the participant signing the consent document.</w:t>
            </w:r>
          </w:p>
        </w:tc>
      </w:tr>
      <w:tr w:rsidR="00064084">
        <w:tc>
          <w:tcPr>
            <w:tcW w:w="1239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064084" w:rsidRDefault="00064084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064084" w:rsidRDefault="00B0349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  <w:p w:rsidR="00064084" w:rsidRDefault="000640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451" w:type="dxa"/>
          </w:tcPr>
          <w:p w:rsidR="00064084" w:rsidRDefault="00B0349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principal investigator was notified of the participant’s consent to be enrolled in the study.</w:t>
            </w:r>
          </w:p>
        </w:tc>
      </w:tr>
    </w:tbl>
    <w:p w:rsidR="00064084" w:rsidRDefault="00B03494">
      <w:pPr>
        <w:spacing w:before="240" w:after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Consent Form:</w:t>
      </w:r>
    </w:p>
    <w:p w:rsidR="00064084" w:rsidRDefault="00B03494">
      <w:p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participant (or LAR) signed consent document version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on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(date)</w:t>
      </w:r>
      <w:r>
        <w:rPr>
          <w:rFonts w:ascii="Calibri" w:eastAsia="Calibri" w:hAnsi="Calibri" w:cs="Calibri"/>
          <w:sz w:val="22"/>
          <w:szCs w:val="22"/>
        </w:rPr>
        <w:t xml:space="preserve"> at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_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(time)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064084" w:rsidRDefault="0006408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</w:p>
    <w:p w:rsidR="00064084" w:rsidRDefault="00B03494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Notes: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064084" w:rsidRDefault="00B03494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064084" w:rsidRDefault="00B03494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064084" w:rsidRDefault="00B03494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064084" w:rsidRDefault="00064084">
      <w:pPr>
        <w:rPr>
          <w:rFonts w:ascii="Calibri" w:eastAsia="Calibri" w:hAnsi="Calibri" w:cs="Calibri"/>
          <w:u w:val="single"/>
        </w:rPr>
      </w:pPr>
    </w:p>
    <w:p w:rsidR="00064084" w:rsidRDefault="00B03494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064084" w:rsidRDefault="00B0349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of Person Conducting Consent Process</w:t>
      </w:r>
    </w:p>
    <w:p w:rsidR="00064084" w:rsidRDefault="00064084">
      <w:pPr>
        <w:rPr>
          <w:rFonts w:ascii="Calibri" w:eastAsia="Calibri" w:hAnsi="Calibri" w:cs="Calibri"/>
        </w:rPr>
      </w:pPr>
    </w:p>
    <w:p w:rsidR="00064084" w:rsidRDefault="00064084">
      <w:pPr>
        <w:rPr>
          <w:rFonts w:ascii="Calibri" w:eastAsia="Calibri" w:hAnsi="Calibri" w:cs="Calibri"/>
          <w:u w:val="single"/>
        </w:rPr>
      </w:pPr>
    </w:p>
    <w:p w:rsidR="00064084" w:rsidRDefault="00B03494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ab/>
      </w:r>
    </w:p>
    <w:p w:rsidR="00064084" w:rsidRDefault="00B03494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Signature of Person Conducting Consent Process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064084">
      <w:headerReference w:type="default" r:id="rId8"/>
      <w:footerReference w:type="default" r:id="rId9"/>
      <w:pgSz w:w="12240" w:h="15840"/>
      <w:pgMar w:top="720" w:right="720" w:bottom="720" w:left="720" w:header="432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25" w:rsidRDefault="00B03494">
      <w:r>
        <w:separator/>
      </w:r>
    </w:p>
  </w:endnote>
  <w:endnote w:type="continuationSeparator" w:id="0">
    <w:p w:rsidR="005E6425" w:rsidRDefault="00B0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084" w:rsidRDefault="00064084">
    <w:pPr>
      <w:rPr>
        <w:rFonts w:ascii="Calibri" w:eastAsia="Calibri" w:hAnsi="Calibri" w:cs="Calibri"/>
        <w:sz w:val="16"/>
        <w:szCs w:val="16"/>
      </w:rPr>
    </w:pPr>
  </w:p>
  <w:p w:rsidR="00064084" w:rsidRDefault="004B0AB2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University of South Alabama</w:t>
    </w:r>
  </w:p>
  <w:p w:rsidR="00064084" w:rsidRDefault="00B03494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Version:  </w:t>
    </w:r>
    <w:r w:rsidR="00C133C6">
      <w:rPr>
        <w:rFonts w:ascii="Calibri" w:eastAsia="Calibri" w:hAnsi="Calibri" w:cs="Calibri"/>
        <w:sz w:val="16"/>
        <w:szCs w:val="16"/>
      </w:rPr>
      <w:t>06/17/2024</w:t>
    </w:r>
  </w:p>
  <w:p w:rsidR="00064084" w:rsidRDefault="000640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25" w:rsidRDefault="00B03494">
      <w:r>
        <w:separator/>
      </w:r>
    </w:p>
  </w:footnote>
  <w:footnote w:type="continuationSeparator" w:id="0">
    <w:p w:rsidR="005E6425" w:rsidRDefault="00B0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Look w:val="04A0" w:firstRow="1" w:lastRow="0" w:firstColumn="1" w:lastColumn="0" w:noHBand="0" w:noVBand="1"/>
    </w:tblPr>
    <w:tblGrid>
      <w:gridCol w:w="6110"/>
      <w:gridCol w:w="4906"/>
    </w:tblGrid>
    <w:tr w:rsidR="00D84686" w:rsidRPr="00B17981" w:rsidTr="00C133C6">
      <w:tc>
        <w:tcPr>
          <w:tcW w:w="11016" w:type="dxa"/>
          <w:gridSpan w:val="2"/>
          <w:shd w:val="clear" w:color="auto" w:fill="auto"/>
        </w:tcPr>
        <w:p w:rsidR="00D84686" w:rsidRDefault="00D84686" w:rsidP="00C133C6">
          <w:pPr>
            <w:tabs>
              <w:tab w:val="center" w:pos="4680"/>
              <w:tab w:val="right" w:pos="9360"/>
            </w:tabs>
            <w:spacing w:before="40"/>
            <w:jc w:val="center"/>
            <w:rPr>
              <w:rFonts w:ascii="Arial Narrow" w:hAnsi="Arial Narrow"/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05000" cy="361950"/>
                <wp:effectExtent l="0" t="0" r="0" b="0"/>
                <wp:docPr id="4" name="Picture 4" descr="USA Red and Blue Logo with the words University of South Alabama horizontal next t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SA Red and Blue Logo with the words University of South Alabama horizontal next t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133C6" w:rsidRPr="00B17981" w:rsidTr="00C133C6">
      <w:tc>
        <w:tcPr>
          <w:tcW w:w="11016" w:type="dxa"/>
          <w:gridSpan w:val="2"/>
          <w:shd w:val="clear" w:color="auto" w:fill="auto"/>
        </w:tcPr>
        <w:p w:rsidR="00C133C6" w:rsidRPr="00B17981" w:rsidRDefault="00C133C6" w:rsidP="00C133C6">
          <w:pPr>
            <w:tabs>
              <w:tab w:val="center" w:pos="4680"/>
              <w:tab w:val="right" w:pos="9360"/>
            </w:tabs>
            <w:spacing w:before="40"/>
            <w:jc w:val="center"/>
            <w:rPr>
              <w:rFonts w:ascii="Arial Narrow" w:hAnsi="Arial Narrow"/>
              <w:b/>
              <w:sz w:val="32"/>
              <w:szCs w:val="32"/>
            </w:rPr>
          </w:pPr>
          <w:r>
            <w:rPr>
              <w:rFonts w:ascii="Arial Narrow" w:hAnsi="Arial Narrow"/>
              <w:b/>
              <w:sz w:val="32"/>
              <w:szCs w:val="32"/>
            </w:rPr>
            <w:t>Consent Process Documentation</w:t>
          </w:r>
        </w:p>
      </w:tc>
    </w:tr>
    <w:tr w:rsidR="00C133C6" w:rsidRPr="00B17981" w:rsidTr="00C133C6">
      <w:tc>
        <w:tcPr>
          <w:tcW w:w="6110" w:type="dxa"/>
        </w:tcPr>
        <w:p w:rsidR="00C133C6" w:rsidRPr="00B17981" w:rsidRDefault="00C133C6" w:rsidP="00AF7FA0">
          <w:pPr>
            <w:tabs>
              <w:tab w:val="center" w:pos="4680"/>
              <w:tab w:val="right" w:pos="9360"/>
            </w:tabs>
            <w:spacing w:before="40"/>
            <w:rPr>
              <w:bCs/>
            </w:rPr>
          </w:pPr>
          <w:r w:rsidRPr="00B17981">
            <w:rPr>
              <w:rFonts w:ascii="Arial Narrow" w:hAnsi="Arial Narrow"/>
            </w:rPr>
            <w:t xml:space="preserve">Principal Investigator:  </w:t>
          </w:r>
        </w:p>
      </w:tc>
      <w:tc>
        <w:tcPr>
          <w:tcW w:w="4906" w:type="dxa"/>
        </w:tcPr>
        <w:p w:rsidR="00C133C6" w:rsidRPr="00B17981" w:rsidRDefault="00643F9B" w:rsidP="00AF7FA0">
          <w:pPr>
            <w:tabs>
              <w:tab w:val="center" w:pos="4680"/>
              <w:tab w:val="right" w:pos="9360"/>
            </w:tabs>
            <w:spacing w:before="40"/>
            <w:rPr>
              <w:rFonts w:ascii="Arial Narrow" w:hAnsi="Arial Narrow"/>
              <w:bCs/>
            </w:rPr>
          </w:pPr>
          <w:r>
            <w:rPr>
              <w:rFonts w:ascii="Arial Narrow" w:hAnsi="Arial Narrow"/>
            </w:rPr>
            <w:t>Protocol</w:t>
          </w:r>
          <w:r w:rsidR="00C133C6" w:rsidRPr="00B17981">
            <w:rPr>
              <w:rFonts w:ascii="Arial Narrow" w:hAnsi="Arial Narrow"/>
            </w:rPr>
            <w:t xml:space="preserve">: </w:t>
          </w:r>
        </w:p>
        <w:p w:rsidR="00C133C6" w:rsidRPr="00B17981" w:rsidRDefault="00C133C6" w:rsidP="00AF7FA0">
          <w:pPr>
            <w:tabs>
              <w:tab w:val="center" w:pos="4680"/>
              <w:tab w:val="right" w:pos="9360"/>
            </w:tabs>
            <w:spacing w:before="40"/>
            <w:rPr>
              <w:bCs/>
            </w:rPr>
          </w:pPr>
        </w:p>
      </w:tc>
    </w:tr>
    <w:tr w:rsidR="00C133C6" w:rsidRPr="00B17981" w:rsidTr="00C133C6">
      <w:tc>
        <w:tcPr>
          <w:tcW w:w="6110" w:type="dxa"/>
        </w:tcPr>
        <w:p w:rsidR="00C133C6" w:rsidRPr="00B17981" w:rsidRDefault="00643F9B" w:rsidP="00AF7FA0">
          <w:pPr>
            <w:tabs>
              <w:tab w:val="center" w:pos="4680"/>
              <w:tab w:val="right" w:pos="9360"/>
            </w:tabs>
            <w:spacing w:before="40"/>
            <w:rPr>
              <w:rFonts w:ascii="Arial Narrow" w:hAnsi="Arial Narrow"/>
              <w:bCs/>
            </w:rPr>
          </w:pPr>
          <w:r>
            <w:rPr>
              <w:rFonts w:ascii="Arial Narrow" w:hAnsi="Arial Narrow"/>
            </w:rPr>
            <w:t>Participant</w:t>
          </w:r>
          <w:r w:rsidR="00C133C6">
            <w:rPr>
              <w:rFonts w:ascii="Arial Narrow" w:hAnsi="Arial Narrow"/>
            </w:rPr>
            <w:t xml:space="preserve"> Initials</w:t>
          </w:r>
          <w:r w:rsidR="00C133C6" w:rsidRPr="00B17981">
            <w:rPr>
              <w:rFonts w:ascii="Arial Narrow" w:hAnsi="Arial Narrow"/>
            </w:rPr>
            <w:t xml:space="preserve">:   </w:t>
          </w:r>
        </w:p>
      </w:tc>
      <w:tc>
        <w:tcPr>
          <w:tcW w:w="4906" w:type="dxa"/>
        </w:tcPr>
        <w:p w:rsidR="00C133C6" w:rsidRPr="00B17981" w:rsidRDefault="00643F9B" w:rsidP="00AF7FA0">
          <w:pPr>
            <w:tabs>
              <w:tab w:val="center" w:pos="4680"/>
              <w:tab w:val="right" w:pos="9360"/>
            </w:tabs>
            <w:spacing w:before="40"/>
            <w:rPr>
              <w:rFonts w:ascii="Arial Narrow" w:hAnsi="Arial Narrow"/>
              <w:bCs/>
              <w:color w:val="FF0000"/>
            </w:rPr>
          </w:pPr>
          <w:r>
            <w:rPr>
              <w:rFonts w:ascii="Arial Narrow" w:hAnsi="Arial Narrow"/>
            </w:rPr>
            <w:t>Participant</w:t>
          </w:r>
          <w:r w:rsidR="00C133C6" w:rsidRPr="00B17981">
            <w:rPr>
              <w:rFonts w:ascii="Arial Narrow" w:hAnsi="Arial Narrow"/>
            </w:rPr>
            <w:t xml:space="preserve"> ID: </w:t>
          </w:r>
        </w:p>
        <w:p w:rsidR="00C133C6" w:rsidRPr="00B17981" w:rsidRDefault="00C133C6" w:rsidP="00AF7FA0">
          <w:pPr>
            <w:tabs>
              <w:tab w:val="center" w:pos="4680"/>
              <w:tab w:val="right" w:pos="9360"/>
            </w:tabs>
            <w:spacing w:before="40"/>
            <w:rPr>
              <w:bCs/>
            </w:rPr>
          </w:pPr>
        </w:p>
      </w:tc>
    </w:tr>
  </w:tbl>
  <w:p w:rsidR="00064084" w:rsidRDefault="000640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4084"/>
    <w:rsid w:val="00064084"/>
    <w:rsid w:val="004B0AB2"/>
    <w:rsid w:val="005E6425"/>
    <w:rsid w:val="00643F9B"/>
    <w:rsid w:val="00B03494"/>
    <w:rsid w:val="00C133C6"/>
    <w:rsid w:val="00D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5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041E1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1078B"/>
    <w:rPr>
      <w:rFonts w:ascii="Arial" w:hAnsi="Arial"/>
      <w:b/>
      <w:sz w:val="20"/>
      <w:szCs w:val="20"/>
    </w:rPr>
  </w:style>
  <w:style w:type="paragraph" w:styleId="Header">
    <w:name w:val="header"/>
    <w:basedOn w:val="Normal"/>
    <w:rsid w:val="009509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094E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BE08F5"/>
    <w:rPr>
      <w:color w:val="808080"/>
    </w:rPr>
  </w:style>
  <w:style w:type="table" w:styleId="TableGrid">
    <w:name w:val="Table Grid"/>
    <w:basedOn w:val="TableNormal"/>
    <w:rsid w:val="0016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C133C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5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041E1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1078B"/>
    <w:rPr>
      <w:rFonts w:ascii="Arial" w:hAnsi="Arial"/>
      <w:b/>
      <w:sz w:val="20"/>
      <w:szCs w:val="20"/>
    </w:rPr>
  </w:style>
  <w:style w:type="paragraph" w:styleId="Header">
    <w:name w:val="header"/>
    <w:basedOn w:val="Normal"/>
    <w:rsid w:val="009509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094E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BE08F5"/>
    <w:rPr>
      <w:color w:val="808080"/>
    </w:rPr>
  </w:style>
  <w:style w:type="table" w:styleId="TableGrid">
    <w:name w:val="Table Grid"/>
    <w:basedOn w:val="TableNormal"/>
    <w:rsid w:val="0016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C133C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Db/h9YNUqNMXVqxO1s2vB/DeA==">CgMxLjA4AHIhMUhzOHFqWklDcldXdnBIbzNQUzJ3Tzg4eVRRTUZERUpJ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tmhsmxo</dc:creator>
  <cp:lastModifiedBy>Melissa Beavers</cp:lastModifiedBy>
  <cp:revision>5</cp:revision>
  <dcterms:created xsi:type="dcterms:W3CDTF">2020-05-29T16:10:00Z</dcterms:created>
  <dcterms:modified xsi:type="dcterms:W3CDTF">2026-02-09T22:36:00Z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0x010100DA96FC9FC125E94CBEA4B79B8A177255</vt:lpwstr>
  </property>
</Properties>
</file>